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3F" w:rsidRPr="00C91068" w:rsidRDefault="0046034C" w:rsidP="00C910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b/>
          <w:sz w:val="24"/>
          <w:szCs w:val="24"/>
        </w:rPr>
        <w:t>УДК 398</w:t>
      </w:r>
    </w:p>
    <w:p w:rsidR="0046034C" w:rsidRDefault="0046034C" w:rsidP="00C910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068" w:rsidRPr="00C91068" w:rsidRDefault="00C91068" w:rsidP="00C910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514D2" w:rsidRPr="00C91068" w:rsidRDefault="008514D2" w:rsidP="00C910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b/>
          <w:sz w:val="24"/>
          <w:szCs w:val="24"/>
        </w:rPr>
        <w:t>МЕТОДИЧЕСКОЕ ОБЪЕДИНЕНИЕ КАК СТРУКТУРНОЕ ПОДРАЗДЕЛЕНИЕ ОБРАЗОВАТЕЛЬНОГО УЧРЕЖДЕНИЯ</w:t>
      </w:r>
    </w:p>
    <w:p w:rsidR="008514D2" w:rsidRPr="00C91068" w:rsidRDefault="008514D2" w:rsidP="00C9106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Ф.М. </w:t>
      </w:r>
      <w:proofErr w:type="spellStart"/>
      <w:r w:rsidRPr="00C91068">
        <w:rPr>
          <w:rFonts w:ascii="Times New Roman" w:eastAsia="Times New Roman" w:hAnsi="Times New Roman" w:cs="Times New Roman"/>
          <w:sz w:val="24"/>
          <w:szCs w:val="24"/>
        </w:rPr>
        <w:t>Кулмухаметова</w:t>
      </w:r>
      <w:proofErr w:type="spell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4D2" w:rsidRPr="00C91068" w:rsidRDefault="008514D2" w:rsidP="00C9106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spellStart"/>
      <w:r w:rsidRPr="00C91068">
        <w:rPr>
          <w:rFonts w:ascii="Times New Roman" w:eastAsia="Times New Roman" w:hAnsi="Times New Roman" w:cs="Times New Roman"/>
          <w:sz w:val="24"/>
          <w:szCs w:val="24"/>
        </w:rPr>
        <w:t>Сибайская</w:t>
      </w:r>
      <w:proofErr w:type="spell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4D2" w:rsidRPr="00C91068" w:rsidRDefault="008514D2" w:rsidP="00C9106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коррекционная школа</w:t>
      </w:r>
    </w:p>
    <w:p w:rsidR="008514D2" w:rsidRPr="00C91068" w:rsidRDefault="008514D2" w:rsidP="00C9106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 с ограниченными</w:t>
      </w:r>
    </w:p>
    <w:p w:rsidR="008514D2" w:rsidRPr="00C91068" w:rsidRDefault="008514D2" w:rsidP="00C9106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возможностями здоровья</w:t>
      </w:r>
    </w:p>
    <w:p w:rsidR="00156DC2" w:rsidRPr="00C91068" w:rsidRDefault="00156DC2" w:rsidP="00C910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6DC2" w:rsidRPr="00C91068" w:rsidRDefault="00156DC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В ГБОУ </w:t>
      </w:r>
      <w:proofErr w:type="spellStart"/>
      <w:r w:rsidRPr="00C91068">
        <w:rPr>
          <w:rFonts w:ascii="Times New Roman" w:eastAsia="Times New Roman" w:hAnsi="Times New Roman" w:cs="Times New Roman"/>
          <w:sz w:val="24"/>
          <w:szCs w:val="24"/>
        </w:rPr>
        <w:t>Сибайская</w:t>
      </w:r>
      <w:proofErr w:type="spell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коррекционная школа для обучающихся с ограниченными возможностями здоровья успешно ведут свою деятельность 5 методических объединений педагогических работников. Это следующие объединения: </w:t>
      </w:r>
    </w:p>
    <w:p w:rsidR="00156DC2" w:rsidRPr="00C91068" w:rsidRDefault="00156DC2" w:rsidP="00C91068">
      <w:pPr>
        <w:pStyle w:val="a5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учителей начальных классов</w:t>
      </w:r>
    </w:p>
    <w:p w:rsidR="00156DC2" w:rsidRPr="00C91068" w:rsidRDefault="00156DC2" w:rsidP="00C91068">
      <w:pPr>
        <w:pStyle w:val="a5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объединение </w:t>
      </w:r>
      <w:r w:rsidR="0024523F" w:rsidRPr="00C91068">
        <w:rPr>
          <w:rFonts w:ascii="Times New Roman" w:eastAsia="Times New Roman" w:hAnsi="Times New Roman" w:cs="Times New Roman"/>
          <w:sz w:val="24"/>
          <w:szCs w:val="24"/>
        </w:rPr>
        <w:t>учителей – предметнико</w:t>
      </w:r>
      <w:proofErr w:type="gramStart"/>
      <w:r w:rsidR="0024523F" w:rsidRPr="00C91068">
        <w:rPr>
          <w:rFonts w:ascii="Times New Roman" w:eastAsia="Times New Roman" w:hAnsi="Times New Roman" w:cs="Times New Roman"/>
          <w:sz w:val="24"/>
          <w:szCs w:val="24"/>
        </w:rPr>
        <w:t>в(</w:t>
      </w:r>
      <w:proofErr w:type="gramEnd"/>
      <w:r w:rsidR="0024523F" w:rsidRPr="00C91068">
        <w:rPr>
          <w:rFonts w:ascii="Times New Roman" w:eastAsia="Times New Roman" w:hAnsi="Times New Roman" w:cs="Times New Roman"/>
          <w:sz w:val="24"/>
          <w:szCs w:val="24"/>
        </w:rPr>
        <w:t>учителя старших классов)</w:t>
      </w:r>
    </w:p>
    <w:p w:rsidR="0024523F" w:rsidRPr="00C91068" w:rsidRDefault="0024523F" w:rsidP="00C91068">
      <w:pPr>
        <w:pStyle w:val="a5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учителей технологии</w:t>
      </w:r>
    </w:p>
    <w:p w:rsidR="0024523F" w:rsidRPr="00C91068" w:rsidRDefault="0024523F" w:rsidP="00C91068">
      <w:pPr>
        <w:pStyle w:val="a5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специалистов (учителя-логопеды, педагог-психолог, социальный педагог)</w:t>
      </w:r>
    </w:p>
    <w:p w:rsidR="0024523F" w:rsidRPr="00C91068" w:rsidRDefault="0024523F" w:rsidP="00C91068">
      <w:pPr>
        <w:pStyle w:val="a5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воспитателей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Постоянное ознакомление учителей с современными достижениями педагогической диагностики, применение их с целью выявления и обобщения передового опыта, определение проблем и оказание методической помощи повышают эффективность работы, позволяют прогнозировать результаты методической деятельности.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Успех методической работы во многом определяется тем, насколько учтены индивидуальные потребности, запросы и возможности учителей.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В процессе деятельности возникают проблемы, которые решаются педагогическим коллективом:</w:t>
      </w:r>
    </w:p>
    <w:p w:rsidR="008514D2" w:rsidRPr="00C91068" w:rsidRDefault="008514D2" w:rsidP="00C91068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Максимальное удовлетворение образовательных запросов и возможностей каждого ученика и его родителей;   </w:t>
      </w:r>
    </w:p>
    <w:p w:rsidR="00C91068" w:rsidRPr="00C91068" w:rsidRDefault="008514D2" w:rsidP="00C91068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Развитие, коррекция, социальная адаптация и интеграция в общество школьников с ограниченными возможностями здоровья; </w:t>
      </w:r>
    </w:p>
    <w:p w:rsidR="008514D2" w:rsidRPr="00C91068" w:rsidRDefault="008514D2" w:rsidP="00C91068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Сохранение и укрепление здоровья детей.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Определяя стратегию решения данных проблем, педагогический коллектив считает приоритетным создание условий для изучения интересов и склонностей учеников и строит обучение на этой основе.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Главной идеей опыта является создание условий для полного и всестороннего развития каждого школьника на основе личностно-ориентированного подхода. Достижению результатов в работе способствует высокий уровень организации совместной деятельности педагогов, учащихся и их родителей. В школе создана атмосфера взаимоуважения и сотрудничества.</w:t>
      </w:r>
    </w:p>
    <w:p w:rsid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Для достижения цели поставлены следующие задачи по осуществлению системы мер по дальнейшему развитию школьного образовательного пространства: </w:t>
      </w:r>
    </w:p>
    <w:p w:rsidR="008514D2" w:rsidRPr="00C91068" w:rsidRDefault="008514D2" w:rsidP="00C91068">
      <w:pPr>
        <w:pStyle w:val="a5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образовательных технологий, ориентированных на формирование устойчивых умений и навыков самостоятельной познавательной деятельности учащихся.</w:t>
      </w:r>
    </w:p>
    <w:p w:rsidR="00C91068" w:rsidRPr="00C91068" w:rsidRDefault="008514D2" w:rsidP="00C91068">
      <w:pPr>
        <w:pStyle w:val="a5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выполнения учебных планов, повышения качества знаний учащихся. 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Работа современной школы невозможна без обеспечения высокого уровня учебного процесса, постоянного совершенствования содержания и методик этого процесса на основе использования новейших педагогических технологий, создания каждому ученику условий для достижения положительных результатов в учебе.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школы постоянно работает над внедрением новых педагогических технологий в практику работы.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Немаловажное значение имеет применение инновации в повышении качества преподавания различных предметов на второй и третьей ступенях обучения.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Развитие школьного образовательного пространства невозможно без осуществления непрерывного образования педагогического коллектива. Эта работа ведется по нескольким направлениям: самообразование, через постоянно действующие объединения, семинары, практикумы.</w:t>
      </w:r>
    </w:p>
    <w:p w:rsidR="00C91068" w:rsidRPr="00C91068" w:rsidRDefault="00C91068" w:rsidP="00C910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14D2" w:rsidRPr="00C91068" w:rsidRDefault="008514D2" w:rsidP="00C910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и направления деятельности методического объединения.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как структурное подразделение образовательного учреждения создается для решения определенной части задач, возложенных на учебное заведение:</w:t>
      </w:r>
    </w:p>
    <w:p w:rsidR="008514D2" w:rsidRPr="00C91068" w:rsidRDefault="008514D2" w:rsidP="00C91068">
      <w:pPr>
        <w:pStyle w:val="a5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удовлетворение потребностей обучающихся в интеллектуальном, культурном и нравственном развитии;</w:t>
      </w:r>
    </w:p>
    <w:p w:rsidR="008514D2" w:rsidRPr="00C91068" w:rsidRDefault="008514D2" w:rsidP="00C91068">
      <w:pPr>
        <w:pStyle w:val="a5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на высоком профессиональном уровне учебн</w:t>
      </w: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воспитательной, методической  работы по одной или нескольким родственным дисциплинам;</w:t>
      </w:r>
    </w:p>
    <w:p w:rsidR="008514D2" w:rsidRPr="00C91068" w:rsidRDefault="008514D2" w:rsidP="00C91068">
      <w:pPr>
        <w:pStyle w:val="a5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методики проведения различных видов занятий и их учебн</w:t>
      </w: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методического и материально- технического обеспечения;</w:t>
      </w:r>
    </w:p>
    <w:p w:rsidR="008514D2" w:rsidRPr="00C91068" w:rsidRDefault="008514D2" w:rsidP="00C91068">
      <w:pPr>
        <w:pStyle w:val="a5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квалификации учителей;</w:t>
      </w:r>
    </w:p>
    <w:p w:rsidR="008514D2" w:rsidRPr="00C91068" w:rsidRDefault="008514D2" w:rsidP="00C91068">
      <w:pPr>
        <w:pStyle w:val="a5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работы по профессиональной ориентации выпускников и подготовка их к поступлению в ПТУ.</w:t>
      </w:r>
    </w:p>
    <w:p w:rsidR="00C91068" w:rsidRDefault="00C91068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14D2" w:rsidRPr="00C91068" w:rsidRDefault="008514D2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формы работы в методическом объединении</w:t>
      </w:r>
    </w:p>
    <w:p w:rsidR="008514D2" w:rsidRPr="00C91068" w:rsidRDefault="008514D2" w:rsidP="00C91068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круглые столы, совещания и семинары по учебн</w:t>
      </w: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методическим вопросам, творческие отчеты учителей и т. п.;</w:t>
      </w:r>
    </w:p>
    <w:p w:rsidR="008514D2" w:rsidRPr="00C91068" w:rsidRDefault="008514D2" w:rsidP="00C91068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заседания методических объединений по вопросам методики обучения и воспитания</w:t>
      </w:r>
      <w:r w:rsidR="00156DC2" w:rsidRPr="00C9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8514D2" w:rsidRPr="00C91068" w:rsidRDefault="008514D2" w:rsidP="00C91068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открытые уроки и внеклассные мероприятия по предмету;</w:t>
      </w:r>
    </w:p>
    <w:p w:rsidR="008514D2" w:rsidRPr="00C91068" w:rsidRDefault="008514D2" w:rsidP="00C91068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лекции, доклады, сообщения и дискуссии по методике обучения и воспитания, вопросам общей педагогики и психологии;</w:t>
      </w:r>
    </w:p>
    <w:p w:rsidR="008514D2" w:rsidRPr="00C91068" w:rsidRDefault="008514D2" w:rsidP="00C91068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изучение и реализация в учебно - воспитательном</w:t>
      </w:r>
      <w:r w:rsidR="00156DC2" w:rsidRPr="00C91068">
        <w:rPr>
          <w:rFonts w:ascii="Times New Roman" w:eastAsia="Times New Roman" w:hAnsi="Times New Roman" w:cs="Times New Roman"/>
          <w:sz w:val="24"/>
          <w:szCs w:val="24"/>
        </w:rPr>
        <w:t xml:space="preserve"> процессе требований правоустанавливающих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документов,</w:t>
      </w:r>
      <w:r w:rsidR="00156DC2" w:rsidRPr="00C9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передового педагогического опыта;</w:t>
      </w:r>
    </w:p>
    <w:p w:rsidR="008514D2" w:rsidRPr="00C91068" w:rsidRDefault="008514D2" w:rsidP="00C91068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предметных и методических недель; </w:t>
      </w:r>
      <w:proofErr w:type="spellStart"/>
      <w:r w:rsidRPr="00C91068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уроков;</w:t>
      </w:r>
    </w:p>
    <w:p w:rsidR="008514D2" w:rsidRPr="00C91068" w:rsidRDefault="008514D2" w:rsidP="00C91068">
      <w:pPr>
        <w:pStyle w:val="a5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качеством проведения учебных занятий.</w:t>
      </w:r>
    </w:p>
    <w:p w:rsidR="00C91068" w:rsidRDefault="00C91068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14D2" w:rsidRPr="00C91068" w:rsidRDefault="008514D2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деятельности методического объединения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анализ результатов образовательной деятельности по предметам;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участие в разработке вариативной части учебных планов, внесение изменений в требования к минимальному объему и содержанию учебных курсов;</w:t>
      </w:r>
    </w:p>
    <w:p w:rsidR="008514D2" w:rsidRPr="00C91068" w:rsidRDefault="00156DC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разработка индивидуальных</w:t>
      </w:r>
      <w:r w:rsidR="008514D2" w:rsidRPr="00C91068">
        <w:rPr>
          <w:rFonts w:ascii="Times New Roman" w:eastAsia="Times New Roman" w:hAnsi="Times New Roman" w:cs="Times New Roman"/>
          <w:sz w:val="24"/>
          <w:szCs w:val="24"/>
        </w:rPr>
        <w:t xml:space="preserve"> учебных программ по изучаемым предметам и согласование их с программами смежных дисциплин для более полного обеспечения усвоения учащимися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проведение открытых занятий и открытых внеклассных мероприятий по предметам;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подготовка и обсуждение докладов по вопросам методики преподавания учебных предметов, повышения квалификации и квалификационного разряда учителей;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обсуждение докладов по методике изложения принципиальных вопросов программы, обсуждение и утверждение календарно-тематических планов;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обсуждение методики проведения отдельных видов учебных занятий и содержания дидактических материалов к ним;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педагогических экспериментов по поиску и внедрению новых технологий обучения;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взаимн</w:t>
      </w:r>
      <w:r w:rsidR="00156DC2" w:rsidRPr="00C91068">
        <w:rPr>
          <w:rFonts w:ascii="Times New Roman" w:eastAsia="Times New Roman" w:hAnsi="Times New Roman" w:cs="Times New Roman"/>
          <w:sz w:val="24"/>
          <w:szCs w:val="24"/>
        </w:rPr>
        <w:t xml:space="preserve">ые посещения занятий как внутри 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объединения, так и между учителями различных методических объединений с целью обмена опытом и совершенствования методики преподавания учебных предметов;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совместные заседания с </w:t>
      </w: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родственными</w:t>
      </w:r>
      <w:proofErr w:type="gram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91068">
        <w:rPr>
          <w:rFonts w:ascii="Times New Roman" w:eastAsia="Times New Roman" w:hAnsi="Times New Roman" w:cs="Times New Roman"/>
          <w:sz w:val="24"/>
          <w:szCs w:val="24"/>
        </w:rPr>
        <w:t>взаимообеспечивающими</w:t>
      </w:r>
      <w:proofErr w:type="spell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М/О в целях обмена опытом работы;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изучение опыта работы родственных М/О других учебных заведений и обмен опытом этой работы;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выбор и организация работы наставников с молодыми специалистами и малоопытными учителями;</w:t>
      </w:r>
    </w:p>
    <w:p w:rsidR="008514D2" w:rsidRPr="00C91068" w:rsidRDefault="008514D2" w:rsidP="00C91068">
      <w:pPr>
        <w:pStyle w:val="a5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разработка положений о проведении конкурсов, олимпиад, соревнований по предметам.</w:t>
      </w:r>
    </w:p>
    <w:p w:rsidR="00C91068" w:rsidRDefault="00C91068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14D2" w:rsidRPr="00C91068" w:rsidRDefault="008514D2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методических объединений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Возглавляет методическое объединение председатель, назначаемый директором школы из числа наиболее опытных педагогов по согласованию с членами методического объединения.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Работа методического объединения проводится в соответствии с планом работы на текущий год. 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директора по учебно-воспитательной работе и утверждается директором школы.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Заседания методического объедин</w:t>
      </w:r>
      <w:r w:rsidR="00156DC2" w:rsidRPr="00C91068">
        <w:rPr>
          <w:rFonts w:ascii="Times New Roman" w:eastAsia="Times New Roman" w:hAnsi="Times New Roman" w:cs="Times New Roman"/>
          <w:sz w:val="24"/>
          <w:szCs w:val="24"/>
        </w:rPr>
        <w:t>ения проводится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не реже одного раза в четверть. О времени и месте проведения председатель методического объединения обязан поставить в известность заместителя директора школы по учебн</w:t>
      </w: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воспитательной работе. По каждому из обсуждаемых на заседании вопросов принимаются рекомендации, которые фиксируются в журнале протоколов. Рекомендации подписываются председателем методического объединения.</w:t>
      </w:r>
    </w:p>
    <w:p w:rsidR="00C91068" w:rsidRDefault="00C91068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14D2" w:rsidRPr="00C91068" w:rsidRDefault="008514D2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методического объединения</w:t>
      </w:r>
    </w:p>
    <w:p w:rsidR="008514D2" w:rsidRPr="00C91068" w:rsidRDefault="00044384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8514D2" w:rsidRPr="00C91068">
        <w:rPr>
          <w:rFonts w:ascii="Times New Roman" w:eastAsia="Times New Roman" w:hAnsi="Times New Roman" w:cs="Times New Roman"/>
          <w:sz w:val="24"/>
          <w:szCs w:val="24"/>
        </w:rPr>
        <w:t xml:space="preserve"> работы в методическо</w:t>
      </w:r>
      <w:r w:rsidR="00C9106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8514D2" w:rsidRPr="00C91068">
        <w:rPr>
          <w:rFonts w:ascii="Times New Roman" w:eastAsia="Times New Roman" w:hAnsi="Times New Roman" w:cs="Times New Roman"/>
          <w:sz w:val="24"/>
          <w:szCs w:val="24"/>
        </w:rPr>
        <w:t xml:space="preserve"> объединении должны быть следующие документы: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Приказ об открытии М/О.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Приказ о назначении на должность председателя методического объединения.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Положение о методическом объединении.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Функциональные обязанности учителей М/О.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Анализ работы за прошедший год.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Тема методической работы, ее цель, приоритетные направления и задачи на новый учебный год.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План работы М/</w:t>
      </w: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на текущий учебный год.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Банк данных об учителях М/О: количественный и качественный состав (возраст, образование, специальность,</w:t>
      </w:r>
      <w:r w:rsidR="00C9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Сведения о темах самообразования учителей М/О.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График проведения совещаний, конференций, семинаров, круглых столов,</w:t>
      </w:r>
      <w:r w:rsidR="0024523F" w:rsidRPr="00C9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творческих отчетов</w:t>
      </w:r>
      <w:r w:rsidR="0024523F" w:rsidRPr="00C910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деловых игр и т.д. в М/О.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Перспективный план аттестации учителей М/О.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График прохождения аттестации учителей М/</w:t>
      </w: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на текущий год.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График проведения текущих контрольных работ (вносят сами учителя или председатели методических объединений.</w:t>
      </w:r>
      <w:proofErr w:type="gramEnd"/>
      <w:r w:rsidR="00C9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Цель: предупреждение перегрузок учащихся - не более одной контрольной работы в день).</w:t>
      </w:r>
      <w:proofErr w:type="gramEnd"/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График административных контрольных работ на четверть.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График проведения открытых уроков и внеклассных мероприятий по предмету учителями М/О.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План проведения методической недели (если М/</w:t>
      </w: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проводит самостоятельно).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Программы (авторские по предмету, утвержденные МИПКРО, факультативов, кружков).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Информация об учебных программах и их учебн</w:t>
      </w: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методическом обеспечении по предмету.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 (по предмету, по индивидуальным, факультативным занятиям,</w:t>
      </w:r>
      <w:r w:rsidR="00156DC2" w:rsidRPr="00C9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кружкам по предмету).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План работы с молодыми и вновь прибывшими специалистами в М/О.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План проведения предметной недели.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ВШК (экспресс, информационные и аналитические справки, диагностика).</w:t>
      </w:r>
    </w:p>
    <w:p w:rsidR="008514D2" w:rsidRPr="00C91068" w:rsidRDefault="008514D2" w:rsidP="00C91068">
      <w:pPr>
        <w:pStyle w:val="a5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Протоколы заседаний М/О.</w:t>
      </w:r>
    </w:p>
    <w:p w:rsidR="00C91068" w:rsidRDefault="00C91068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14D2" w:rsidRPr="00C91068" w:rsidRDefault="008514D2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методического объединения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8514D2" w:rsidRPr="00C91068" w:rsidRDefault="008514D2" w:rsidP="00C91068">
      <w:pPr>
        <w:pStyle w:val="a5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готовить предложения и рекомендовать учителей для повышения квалификационного разряда;</w:t>
      </w:r>
    </w:p>
    <w:p w:rsidR="008514D2" w:rsidRPr="00C91068" w:rsidRDefault="008514D2" w:rsidP="00C91068">
      <w:pPr>
        <w:pStyle w:val="a5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выдвигать предложения об улучшении учебного процесса в школе;</w:t>
      </w:r>
    </w:p>
    <w:p w:rsidR="008514D2" w:rsidRPr="00C91068" w:rsidRDefault="008514D2" w:rsidP="00C91068">
      <w:pPr>
        <w:pStyle w:val="a5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8514D2" w:rsidRPr="00C91068" w:rsidRDefault="008514D2" w:rsidP="00C91068">
      <w:pPr>
        <w:pStyle w:val="a5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ставить вопрос перед администрацией школы о поощрении учителей методического </w:t>
      </w:r>
      <w:r w:rsidR="00156DC2" w:rsidRPr="00C91068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14D2" w:rsidRPr="00C91068" w:rsidRDefault="008514D2" w:rsidP="00C91068">
      <w:pPr>
        <w:pStyle w:val="a5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рекомендовать учителям различные формы повышения квалификации;</w:t>
      </w:r>
    </w:p>
    <w:p w:rsidR="008514D2" w:rsidRPr="00C91068" w:rsidRDefault="008514D2" w:rsidP="00C91068">
      <w:pPr>
        <w:pStyle w:val="a5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обращаться за ко</w:t>
      </w:r>
      <w:r w:rsidR="00156DC2" w:rsidRPr="00C9106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сультациями по проблемам учебной деятельности и воспитания учащихся к заместителям директора школы;</w:t>
      </w:r>
    </w:p>
    <w:p w:rsidR="008514D2" w:rsidRPr="00C91068" w:rsidRDefault="008514D2" w:rsidP="00C91068">
      <w:pPr>
        <w:pStyle w:val="a5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выдвигать от методического объединения учителей для участия в конкурсах </w:t>
      </w:r>
      <w:r w:rsidR="00C9106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Учитель года</w:t>
      </w:r>
      <w:r w:rsidR="00C9106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9106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Классный </w:t>
      </w:r>
      <w:proofErr w:type="spellStart"/>
      <w:r w:rsidRPr="00C91068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proofErr w:type="spellEnd"/>
      <w:r w:rsidR="00C9106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910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1068" w:rsidRDefault="00C91068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14D2" w:rsidRPr="00C91068" w:rsidRDefault="008514D2" w:rsidP="00C91068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C9106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C910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деятельностью методического объединения</w:t>
      </w:r>
    </w:p>
    <w:p w:rsidR="008514D2" w:rsidRPr="00C91068" w:rsidRDefault="008514D2" w:rsidP="00C910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068">
        <w:rPr>
          <w:rFonts w:ascii="Times New Roman" w:eastAsia="Times New Roman" w:hAnsi="Times New Roman" w:cs="Times New Roman"/>
          <w:sz w:val="24"/>
          <w:szCs w:val="24"/>
        </w:rPr>
        <w:t>Контроль за деятельностью методических объединений осуществляется директором школы, его заместителем по  учебн</w:t>
      </w:r>
      <w:proofErr w:type="gramStart"/>
      <w:r w:rsidRPr="00C9106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воспитательной работе в соответствии с планами методической работы школы и </w:t>
      </w:r>
      <w:proofErr w:type="spellStart"/>
      <w:r w:rsidRPr="00C9106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C91068">
        <w:rPr>
          <w:rFonts w:ascii="Times New Roman" w:eastAsia="Times New Roman" w:hAnsi="Times New Roman" w:cs="Times New Roman"/>
          <w:sz w:val="24"/>
          <w:szCs w:val="24"/>
        </w:rPr>
        <w:t xml:space="preserve"> контроля, утвержденным директором ОУ.</w:t>
      </w:r>
    </w:p>
    <w:p w:rsidR="008B03DA" w:rsidRPr="00C91068" w:rsidRDefault="008B03DA" w:rsidP="00C910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862" w:rsidRPr="00C91068" w:rsidRDefault="0046034C" w:rsidP="00C910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0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8B03DA" w:rsidRPr="00C91068" w:rsidRDefault="008B03DA" w:rsidP="00C91068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1068">
        <w:rPr>
          <w:rFonts w:ascii="Times New Roman" w:hAnsi="Times New Roman" w:cs="Times New Roman"/>
          <w:sz w:val="24"/>
          <w:szCs w:val="24"/>
        </w:rPr>
        <w:t xml:space="preserve">Лебедева О., </w:t>
      </w:r>
      <w:proofErr w:type="spellStart"/>
      <w:r w:rsidRPr="00C91068">
        <w:rPr>
          <w:rFonts w:ascii="Times New Roman" w:hAnsi="Times New Roman" w:cs="Times New Roman"/>
          <w:sz w:val="24"/>
          <w:szCs w:val="24"/>
        </w:rPr>
        <w:t>Кобзарева</w:t>
      </w:r>
      <w:proofErr w:type="spellEnd"/>
      <w:r w:rsidRPr="00C91068">
        <w:rPr>
          <w:rFonts w:ascii="Times New Roman" w:hAnsi="Times New Roman" w:cs="Times New Roman"/>
          <w:sz w:val="24"/>
          <w:szCs w:val="24"/>
        </w:rPr>
        <w:t xml:space="preserve"> Т. Организация работы школьного методического объединения</w:t>
      </w:r>
      <w:proofErr w:type="gramStart"/>
      <w:r w:rsidRPr="00C9106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91068">
        <w:rPr>
          <w:rFonts w:ascii="Times New Roman" w:hAnsi="Times New Roman" w:cs="Times New Roman"/>
          <w:sz w:val="24"/>
          <w:szCs w:val="24"/>
        </w:rPr>
        <w:t>М.: О</w:t>
      </w:r>
      <w:proofErr w:type="spellStart"/>
      <w:r w:rsidRPr="00C91068">
        <w:rPr>
          <w:rFonts w:ascii="Times New Roman" w:hAnsi="Times New Roman" w:cs="Times New Roman"/>
          <w:sz w:val="24"/>
          <w:szCs w:val="24"/>
          <w:lang w:val="en-US"/>
        </w:rPr>
        <w:t>zon</w:t>
      </w:r>
      <w:proofErr w:type="spellEnd"/>
      <w:r w:rsidRPr="00C91068">
        <w:rPr>
          <w:rFonts w:ascii="Times New Roman" w:hAnsi="Times New Roman" w:cs="Times New Roman"/>
          <w:sz w:val="24"/>
          <w:szCs w:val="24"/>
        </w:rPr>
        <w:t>,2009.-136с.</w:t>
      </w:r>
    </w:p>
    <w:p w:rsidR="008B03DA" w:rsidRPr="00C91068" w:rsidRDefault="008B03DA" w:rsidP="00C91068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1068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Макарова Т.Н., Макаров В.А. </w:t>
      </w:r>
      <w:r w:rsidR="0046034C" w:rsidRPr="00C91068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>Организация деятельности методического объединения в школе</w:t>
      </w:r>
      <w:proofErr w:type="gramStart"/>
      <w:r w:rsidRPr="00C91068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>.</w:t>
      </w:r>
      <w:r w:rsidRPr="00C9106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91068">
        <w:rPr>
          <w:rFonts w:ascii="Times New Roman" w:hAnsi="Times New Roman" w:cs="Times New Roman"/>
          <w:sz w:val="24"/>
          <w:szCs w:val="24"/>
        </w:rPr>
        <w:t>М.: О</w:t>
      </w:r>
      <w:proofErr w:type="spellStart"/>
      <w:r w:rsidRPr="00C91068">
        <w:rPr>
          <w:rFonts w:ascii="Times New Roman" w:hAnsi="Times New Roman" w:cs="Times New Roman"/>
          <w:sz w:val="24"/>
          <w:szCs w:val="24"/>
          <w:lang w:val="en-US"/>
        </w:rPr>
        <w:t>zon</w:t>
      </w:r>
      <w:proofErr w:type="spellEnd"/>
      <w:r w:rsidRPr="00C91068">
        <w:rPr>
          <w:rFonts w:ascii="Times New Roman" w:hAnsi="Times New Roman" w:cs="Times New Roman"/>
          <w:sz w:val="24"/>
          <w:szCs w:val="24"/>
        </w:rPr>
        <w:t>,2010.-160с.</w:t>
      </w:r>
    </w:p>
    <w:p w:rsidR="008B03DA" w:rsidRPr="00C91068" w:rsidRDefault="008B03DA" w:rsidP="00C91068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1068">
        <w:rPr>
          <w:rFonts w:ascii="Times New Roman" w:hAnsi="Times New Roman" w:cs="Times New Roman"/>
          <w:sz w:val="24"/>
          <w:szCs w:val="24"/>
        </w:rPr>
        <w:t>Татаринова Л., Аюпова С. Справочник руководителя методического об</w:t>
      </w:r>
      <w:r w:rsidR="00044384" w:rsidRPr="00C91068">
        <w:rPr>
          <w:rFonts w:ascii="Times New Roman" w:hAnsi="Times New Roman" w:cs="Times New Roman"/>
          <w:sz w:val="24"/>
          <w:szCs w:val="24"/>
        </w:rPr>
        <w:t>ъ</w:t>
      </w:r>
      <w:r w:rsidRPr="00C91068">
        <w:rPr>
          <w:rFonts w:ascii="Times New Roman" w:hAnsi="Times New Roman" w:cs="Times New Roman"/>
          <w:sz w:val="24"/>
          <w:szCs w:val="24"/>
        </w:rPr>
        <w:t>единения</w:t>
      </w:r>
      <w:proofErr w:type="gramStart"/>
      <w:r w:rsidRPr="00C9106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91068">
        <w:rPr>
          <w:rFonts w:ascii="Times New Roman" w:hAnsi="Times New Roman" w:cs="Times New Roman"/>
          <w:sz w:val="24"/>
          <w:szCs w:val="24"/>
        </w:rPr>
        <w:t>М.: О</w:t>
      </w:r>
      <w:proofErr w:type="spellStart"/>
      <w:r w:rsidRPr="00C91068">
        <w:rPr>
          <w:rFonts w:ascii="Times New Roman" w:hAnsi="Times New Roman" w:cs="Times New Roman"/>
          <w:sz w:val="24"/>
          <w:szCs w:val="24"/>
          <w:lang w:val="en-US"/>
        </w:rPr>
        <w:t>zon</w:t>
      </w:r>
      <w:proofErr w:type="spellEnd"/>
      <w:r w:rsidRPr="00C91068">
        <w:rPr>
          <w:rFonts w:ascii="Times New Roman" w:hAnsi="Times New Roman" w:cs="Times New Roman"/>
          <w:sz w:val="24"/>
          <w:szCs w:val="24"/>
        </w:rPr>
        <w:t>,2014.-292с.</w:t>
      </w:r>
    </w:p>
    <w:p w:rsidR="0046034C" w:rsidRPr="00C91068" w:rsidRDefault="0046034C" w:rsidP="00C9106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4384" w:rsidRPr="00C91068" w:rsidRDefault="00B71688" w:rsidP="00C91068">
      <w:pPr>
        <w:pStyle w:val="a5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C91068">
        <w:rPr>
          <w:rFonts w:ascii="Times New Roman" w:hAnsi="Times New Roman" w:cs="Times New Roman"/>
          <w:sz w:val="24"/>
          <w:szCs w:val="24"/>
        </w:rPr>
        <w:t xml:space="preserve">© </w:t>
      </w:r>
      <w:proofErr w:type="spellStart"/>
      <w:r w:rsidR="00044384" w:rsidRPr="00C91068">
        <w:rPr>
          <w:rFonts w:ascii="Times New Roman" w:hAnsi="Times New Roman" w:cs="Times New Roman"/>
          <w:sz w:val="24"/>
          <w:szCs w:val="24"/>
        </w:rPr>
        <w:t>Кулмухаметова</w:t>
      </w:r>
      <w:proofErr w:type="spellEnd"/>
      <w:r w:rsidR="00044384" w:rsidRPr="00C91068">
        <w:rPr>
          <w:rFonts w:ascii="Times New Roman" w:hAnsi="Times New Roman" w:cs="Times New Roman"/>
          <w:sz w:val="24"/>
          <w:szCs w:val="24"/>
        </w:rPr>
        <w:t xml:space="preserve"> Ф.М.,2015</w:t>
      </w:r>
    </w:p>
    <w:sectPr w:rsidR="00044384" w:rsidRPr="00C91068" w:rsidSect="0024523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1F8C"/>
    <w:multiLevelType w:val="multilevel"/>
    <w:tmpl w:val="CFD2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73031"/>
    <w:multiLevelType w:val="hybridMultilevel"/>
    <w:tmpl w:val="034612F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7234BBB"/>
    <w:multiLevelType w:val="hybridMultilevel"/>
    <w:tmpl w:val="F810084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AF02801"/>
    <w:multiLevelType w:val="hybridMultilevel"/>
    <w:tmpl w:val="BB2C1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44161"/>
    <w:multiLevelType w:val="multilevel"/>
    <w:tmpl w:val="EC92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618F0"/>
    <w:multiLevelType w:val="hybridMultilevel"/>
    <w:tmpl w:val="C8DC5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B72E4E"/>
    <w:multiLevelType w:val="hybridMultilevel"/>
    <w:tmpl w:val="2978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E2A17"/>
    <w:multiLevelType w:val="hybridMultilevel"/>
    <w:tmpl w:val="CC72D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F60F5"/>
    <w:multiLevelType w:val="hybridMultilevel"/>
    <w:tmpl w:val="F2BE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06987"/>
    <w:multiLevelType w:val="hybridMultilevel"/>
    <w:tmpl w:val="088A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43F8F"/>
    <w:multiLevelType w:val="hybridMultilevel"/>
    <w:tmpl w:val="F3C46A24"/>
    <w:lvl w:ilvl="0" w:tplc="02BC693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4BF657D1"/>
    <w:multiLevelType w:val="hybridMultilevel"/>
    <w:tmpl w:val="6140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F0"/>
    <w:multiLevelType w:val="hybridMultilevel"/>
    <w:tmpl w:val="36666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610E13"/>
    <w:multiLevelType w:val="hybridMultilevel"/>
    <w:tmpl w:val="2F400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5744C"/>
    <w:multiLevelType w:val="hybridMultilevel"/>
    <w:tmpl w:val="B5783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4F7B65"/>
    <w:multiLevelType w:val="hybridMultilevel"/>
    <w:tmpl w:val="5A946822"/>
    <w:lvl w:ilvl="0" w:tplc="02BC693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57D24"/>
    <w:multiLevelType w:val="multilevel"/>
    <w:tmpl w:val="B8B0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EA1933"/>
    <w:multiLevelType w:val="hybridMultilevel"/>
    <w:tmpl w:val="EB30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1458D"/>
    <w:multiLevelType w:val="hybridMultilevel"/>
    <w:tmpl w:val="EDCAFC0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777502C5"/>
    <w:multiLevelType w:val="hybridMultilevel"/>
    <w:tmpl w:val="FF76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4F155B"/>
    <w:multiLevelType w:val="hybridMultilevel"/>
    <w:tmpl w:val="07FCA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A712AB"/>
    <w:multiLevelType w:val="hybridMultilevel"/>
    <w:tmpl w:val="C486BE1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7C7B50E8"/>
    <w:multiLevelType w:val="multilevel"/>
    <w:tmpl w:val="4632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22"/>
  </w:num>
  <w:num w:numId="4">
    <w:abstractNumId w:val="4"/>
  </w:num>
  <w:num w:numId="5">
    <w:abstractNumId w:val="13"/>
  </w:num>
  <w:num w:numId="6">
    <w:abstractNumId w:val="7"/>
  </w:num>
  <w:num w:numId="7">
    <w:abstractNumId w:val="2"/>
  </w:num>
  <w:num w:numId="8">
    <w:abstractNumId w:val="1"/>
  </w:num>
  <w:num w:numId="9">
    <w:abstractNumId w:val="21"/>
  </w:num>
  <w:num w:numId="10">
    <w:abstractNumId w:val="18"/>
  </w:num>
  <w:num w:numId="11">
    <w:abstractNumId w:val="5"/>
  </w:num>
  <w:num w:numId="12">
    <w:abstractNumId w:val="12"/>
  </w:num>
  <w:num w:numId="13">
    <w:abstractNumId w:val="3"/>
  </w:num>
  <w:num w:numId="14">
    <w:abstractNumId w:val="8"/>
  </w:num>
  <w:num w:numId="15">
    <w:abstractNumId w:val="17"/>
  </w:num>
  <w:num w:numId="16">
    <w:abstractNumId w:val="10"/>
  </w:num>
  <w:num w:numId="17">
    <w:abstractNumId w:val="11"/>
  </w:num>
  <w:num w:numId="18">
    <w:abstractNumId w:val="14"/>
  </w:num>
  <w:num w:numId="19">
    <w:abstractNumId w:val="6"/>
  </w:num>
  <w:num w:numId="20">
    <w:abstractNumId w:val="15"/>
  </w:num>
  <w:num w:numId="21">
    <w:abstractNumId w:val="9"/>
  </w:num>
  <w:num w:numId="22">
    <w:abstractNumId w:val="2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14D2"/>
    <w:rsid w:val="00044384"/>
    <w:rsid w:val="00156DC2"/>
    <w:rsid w:val="001F03F9"/>
    <w:rsid w:val="00211175"/>
    <w:rsid w:val="0024523F"/>
    <w:rsid w:val="0038268D"/>
    <w:rsid w:val="003F7C3F"/>
    <w:rsid w:val="0046034C"/>
    <w:rsid w:val="008514D2"/>
    <w:rsid w:val="008B03DA"/>
    <w:rsid w:val="00B56862"/>
    <w:rsid w:val="00B71688"/>
    <w:rsid w:val="00C9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62"/>
  </w:style>
  <w:style w:type="paragraph" w:styleId="4">
    <w:name w:val="heading 4"/>
    <w:basedOn w:val="a"/>
    <w:link w:val="40"/>
    <w:uiPriority w:val="9"/>
    <w:qFormat/>
    <w:rsid w:val="008514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514D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51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514D2"/>
  </w:style>
  <w:style w:type="character" w:styleId="a4">
    <w:name w:val="Strong"/>
    <w:basedOn w:val="a0"/>
    <w:uiPriority w:val="22"/>
    <w:qFormat/>
    <w:rsid w:val="008514D2"/>
    <w:rPr>
      <w:b/>
      <w:bCs/>
    </w:rPr>
  </w:style>
  <w:style w:type="paragraph" w:styleId="a5">
    <w:name w:val="List Paragraph"/>
    <w:basedOn w:val="a"/>
    <w:uiPriority w:val="34"/>
    <w:qFormat/>
    <w:rsid w:val="00156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7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Фануза</dc:creator>
  <cp:lastModifiedBy>KarimovTD</cp:lastModifiedBy>
  <cp:revision>3</cp:revision>
  <dcterms:created xsi:type="dcterms:W3CDTF">2017-11-11T13:01:00Z</dcterms:created>
  <dcterms:modified xsi:type="dcterms:W3CDTF">2021-09-28T10:25:00Z</dcterms:modified>
</cp:coreProperties>
</file>